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3" w:rsidRPr="00345789" w:rsidRDefault="00EF5163" w:rsidP="00EF5163">
      <w:pPr>
        <w:rPr>
          <w:rFonts w:cs="Arial"/>
          <w:szCs w:val="22"/>
        </w:rPr>
      </w:pPr>
      <w:r w:rsidRPr="00345789">
        <w:rPr>
          <w:rFonts w:cs="Arial"/>
          <w:szCs w:val="22"/>
        </w:rPr>
        <w:t>Xxx</w:t>
      </w:r>
    </w:p>
    <w:p w:rsidR="00EF5163" w:rsidRPr="00345789" w:rsidRDefault="00EF5163" w:rsidP="00EF5163">
      <w:pPr>
        <w:rPr>
          <w:rFonts w:cs="Arial"/>
          <w:szCs w:val="22"/>
        </w:rPr>
      </w:pPr>
      <w:r w:rsidRPr="00345789">
        <w:rPr>
          <w:rFonts w:cs="Arial"/>
          <w:szCs w:val="22"/>
        </w:rPr>
        <w:t>Principa</w:t>
      </w:r>
      <w:r>
        <w:rPr>
          <w:rFonts w:cs="Arial"/>
          <w:szCs w:val="22"/>
        </w:rPr>
        <w:t>l</w:t>
      </w:r>
      <w:r w:rsidRPr="00345789">
        <w:rPr>
          <w:rFonts w:cs="Arial"/>
          <w:szCs w:val="22"/>
        </w:rPr>
        <w:t>/Clinic Manager</w:t>
      </w:r>
    </w:p>
    <w:p w:rsidR="00EF5163" w:rsidRPr="00345789" w:rsidRDefault="00EF5163" w:rsidP="00EF5163">
      <w:pPr>
        <w:rPr>
          <w:rFonts w:cs="Arial"/>
          <w:szCs w:val="22"/>
        </w:rPr>
      </w:pPr>
      <w:r w:rsidRPr="00345789">
        <w:rPr>
          <w:rFonts w:cs="Arial"/>
          <w:szCs w:val="22"/>
        </w:rPr>
        <w:t>School/Clinic</w:t>
      </w:r>
    </w:p>
    <w:p w:rsidR="00EF5163" w:rsidRPr="00345789" w:rsidRDefault="00EF5163" w:rsidP="00EF5163">
      <w:pPr>
        <w:rPr>
          <w:rFonts w:cs="Arial"/>
          <w:szCs w:val="22"/>
        </w:rPr>
      </w:pPr>
      <w:r w:rsidRPr="00345789">
        <w:rPr>
          <w:rFonts w:cs="Arial"/>
          <w:szCs w:val="22"/>
        </w:rPr>
        <w:t>Community</w:t>
      </w:r>
    </w:p>
    <w:p w:rsidR="009B6BE7" w:rsidRPr="00345789" w:rsidRDefault="009B6BE7" w:rsidP="002B1113">
      <w:pPr>
        <w:rPr>
          <w:rFonts w:cs="Arial"/>
          <w:szCs w:val="22"/>
        </w:rPr>
      </w:pPr>
    </w:p>
    <w:p w:rsidR="00F857CE" w:rsidRDefault="00F857CE" w:rsidP="002B1113">
      <w:pPr>
        <w:rPr>
          <w:rFonts w:cs="Arial"/>
          <w:szCs w:val="22"/>
        </w:rPr>
      </w:pPr>
    </w:p>
    <w:p w:rsidR="009B6BE7" w:rsidRPr="00345789" w:rsidRDefault="0068349F" w:rsidP="002B1113">
      <w:pPr>
        <w:rPr>
          <w:rFonts w:cs="Arial"/>
          <w:szCs w:val="22"/>
        </w:rPr>
      </w:pPr>
      <w:r>
        <w:rPr>
          <w:rFonts w:cs="Arial"/>
          <w:szCs w:val="22"/>
        </w:rPr>
        <w:t>29</w:t>
      </w:r>
      <w:r w:rsidRPr="0068349F">
        <w:rPr>
          <w:rFonts w:cs="Arial"/>
          <w:szCs w:val="22"/>
          <w:vertAlign w:val="superscript"/>
        </w:rPr>
        <w:t>th</w:t>
      </w:r>
      <w:r>
        <w:rPr>
          <w:rFonts w:cs="Arial"/>
          <w:szCs w:val="22"/>
        </w:rPr>
        <w:t xml:space="preserve"> November 2012</w:t>
      </w:r>
    </w:p>
    <w:p w:rsidR="009B6BE7" w:rsidRPr="00345789" w:rsidRDefault="009B6BE7" w:rsidP="002B1113">
      <w:pPr>
        <w:rPr>
          <w:rFonts w:cs="Arial"/>
          <w:szCs w:val="22"/>
        </w:rPr>
      </w:pPr>
    </w:p>
    <w:p w:rsidR="0068349F" w:rsidRDefault="0068349F" w:rsidP="002B1113">
      <w:pPr>
        <w:rPr>
          <w:rFonts w:cs="Arial"/>
          <w:szCs w:val="22"/>
        </w:rPr>
      </w:pPr>
    </w:p>
    <w:p w:rsidR="00EB6EAC" w:rsidRPr="00345789" w:rsidRDefault="009B6BE7" w:rsidP="002B1113">
      <w:pPr>
        <w:rPr>
          <w:rFonts w:cs="Arial"/>
          <w:szCs w:val="22"/>
        </w:rPr>
      </w:pPr>
      <w:r w:rsidRPr="00345789">
        <w:rPr>
          <w:rFonts w:cs="Arial"/>
          <w:szCs w:val="22"/>
        </w:rPr>
        <w:t xml:space="preserve">Dear </w:t>
      </w:r>
      <w:r w:rsidR="00EF5163">
        <w:rPr>
          <w:rFonts w:cs="Arial"/>
          <w:szCs w:val="22"/>
        </w:rPr>
        <w:t>x</w:t>
      </w:r>
      <w:bookmarkStart w:id="0" w:name="_GoBack"/>
      <w:bookmarkEnd w:id="0"/>
      <w:r w:rsidR="00EF5163">
        <w:rPr>
          <w:rFonts w:cs="Arial"/>
          <w:szCs w:val="22"/>
        </w:rPr>
        <w:t>xxx</w:t>
      </w:r>
      <w:r w:rsidRPr="00345789">
        <w:rPr>
          <w:rFonts w:cs="Arial"/>
          <w:szCs w:val="22"/>
        </w:rPr>
        <w:t>,</w:t>
      </w:r>
    </w:p>
    <w:p w:rsidR="009B6BE7" w:rsidRPr="00345789" w:rsidRDefault="009B6BE7" w:rsidP="002B1113">
      <w:pPr>
        <w:rPr>
          <w:rFonts w:cs="Arial"/>
          <w:szCs w:val="22"/>
        </w:rPr>
      </w:pPr>
    </w:p>
    <w:p w:rsidR="009B6BE7" w:rsidRPr="00345789" w:rsidRDefault="009B6BE7" w:rsidP="002B1113">
      <w:pPr>
        <w:rPr>
          <w:rFonts w:cs="Arial"/>
          <w:b/>
          <w:szCs w:val="22"/>
        </w:rPr>
      </w:pPr>
      <w:r w:rsidRPr="00345789">
        <w:rPr>
          <w:rFonts w:cs="Arial"/>
          <w:b/>
          <w:szCs w:val="22"/>
        </w:rPr>
        <w:t>Regarding: The gECHO study (Rheumatic Heart Disease Screening study)</w:t>
      </w:r>
    </w:p>
    <w:p w:rsidR="009B6BE7" w:rsidRPr="00345789" w:rsidRDefault="009B6BE7" w:rsidP="009B6BE7">
      <w:pPr>
        <w:spacing w:before="240"/>
        <w:rPr>
          <w:rFonts w:cs="Arial"/>
          <w:szCs w:val="22"/>
        </w:rPr>
      </w:pPr>
      <w:r w:rsidRPr="00345789">
        <w:rPr>
          <w:rFonts w:cs="Arial"/>
          <w:szCs w:val="22"/>
        </w:rPr>
        <w:t xml:space="preserve">Between 2008 and 2010, your community participated in an important study </w:t>
      </w:r>
      <w:r w:rsidR="00345789">
        <w:rPr>
          <w:rFonts w:cs="Arial"/>
          <w:szCs w:val="22"/>
        </w:rPr>
        <w:t>undertaken</w:t>
      </w:r>
      <w:r w:rsidRPr="00345789">
        <w:rPr>
          <w:rFonts w:cs="Arial"/>
          <w:szCs w:val="22"/>
        </w:rPr>
        <w:t xml:space="preserve"> by the Menzies School of Health Research.  </w:t>
      </w:r>
      <w:r w:rsidR="004A7473" w:rsidRPr="00345789">
        <w:rPr>
          <w:rFonts w:cs="Arial"/>
          <w:szCs w:val="22"/>
        </w:rPr>
        <w:t xml:space="preserve">The aim of this study was to determine how many children may have evidence of Rheumatic Heart Disease (RHD), and to compare the results in remote and urban children.  </w:t>
      </w:r>
      <w:r w:rsidRPr="00345789">
        <w:rPr>
          <w:rFonts w:cs="Arial"/>
          <w:szCs w:val="22"/>
        </w:rPr>
        <w:t>In this study, teams from Menzies came out and performed echocardiograms (heart ultrasounds) on children aged between 5 and 15 years</w:t>
      </w:r>
      <w:r w:rsidR="004A7473" w:rsidRPr="00345789">
        <w:rPr>
          <w:rFonts w:cs="Arial"/>
          <w:szCs w:val="22"/>
        </w:rPr>
        <w:t xml:space="preserve"> whose families consented for them to participate</w:t>
      </w:r>
      <w:r w:rsidRPr="00345789">
        <w:rPr>
          <w:rFonts w:cs="Arial"/>
          <w:szCs w:val="22"/>
        </w:rPr>
        <w:t>.  If any abnormalities were detected at the time of screening, children were referred to local medical services for follow-up.</w:t>
      </w:r>
    </w:p>
    <w:p w:rsidR="004A7473" w:rsidRPr="00345789" w:rsidRDefault="009B6BE7" w:rsidP="009B6BE7">
      <w:pPr>
        <w:spacing w:before="240"/>
        <w:rPr>
          <w:rFonts w:cs="Arial"/>
          <w:szCs w:val="22"/>
        </w:rPr>
      </w:pPr>
      <w:r w:rsidRPr="00345789">
        <w:rPr>
          <w:rFonts w:cs="Arial"/>
          <w:szCs w:val="22"/>
        </w:rPr>
        <w:t>In total, gECHO teams screened over 5000 Australian children</w:t>
      </w:r>
      <w:r w:rsidR="004A7473" w:rsidRPr="00345789">
        <w:rPr>
          <w:rFonts w:cs="Arial"/>
          <w:szCs w:val="22"/>
        </w:rPr>
        <w:t xml:space="preserve"> in the Top End, Central Australia, Far North Queensland and the Kimberley region of Western Australia.  I</w:t>
      </w:r>
      <w:r w:rsidRPr="00345789">
        <w:rPr>
          <w:rFonts w:cs="Arial"/>
          <w:szCs w:val="22"/>
        </w:rPr>
        <w:t>n the two years since screening was completed, all of these images have been reviewed by a team of cardiologists in Australia and overseas, and the analysis of this data is now complete.</w:t>
      </w:r>
      <w:r w:rsidR="004A7473" w:rsidRPr="00345789">
        <w:rPr>
          <w:rFonts w:cs="Arial"/>
          <w:szCs w:val="22"/>
        </w:rPr>
        <w:t xml:space="preserve">  The major findings of the study are as follows:</w:t>
      </w:r>
    </w:p>
    <w:p w:rsidR="00345789" w:rsidRPr="00345789" w:rsidRDefault="00345789" w:rsidP="00345789">
      <w:pPr>
        <w:rPr>
          <w:rFonts w:cs="Arial"/>
          <w:szCs w:val="22"/>
        </w:rPr>
      </w:pPr>
    </w:p>
    <w:p w:rsidR="004A7473" w:rsidRPr="00345789" w:rsidRDefault="004A7473" w:rsidP="000F027B">
      <w:pPr>
        <w:pStyle w:val="ListParagraph"/>
        <w:numPr>
          <w:ilvl w:val="0"/>
          <w:numId w:val="16"/>
        </w:numPr>
        <w:spacing w:after="0"/>
        <w:ind w:hanging="357"/>
        <w:rPr>
          <w:rFonts w:ascii="Arial" w:hAnsi="Arial" w:cs="Arial"/>
          <w:sz w:val="24"/>
        </w:rPr>
      </w:pPr>
      <w:r w:rsidRPr="00345789">
        <w:rPr>
          <w:rFonts w:ascii="Arial" w:hAnsi="Arial" w:cs="Arial"/>
          <w:b/>
          <w:sz w:val="24"/>
        </w:rPr>
        <w:t>5245</w:t>
      </w:r>
      <w:r w:rsidRPr="00345789">
        <w:rPr>
          <w:rFonts w:ascii="Arial" w:hAnsi="Arial" w:cs="Arial"/>
          <w:sz w:val="24"/>
        </w:rPr>
        <w:t xml:space="preserve"> children had </w:t>
      </w:r>
      <w:r w:rsidR="000F027B" w:rsidRPr="00345789">
        <w:rPr>
          <w:rFonts w:ascii="Arial" w:hAnsi="Arial" w:cs="Arial"/>
          <w:sz w:val="24"/>
        </w:rPr>
        <w:t>echocardiograms</w:t>
      </w:r>
    </w:p>
    <w:p w:rsidR="000F027B" w:rsidRPr="00345789" w:rsidRDefault="004A7473" w:rsidP="000F027B">
      <w:pPr>
        <w:pStyle w:val="ListParagraph"/>
        <w:numPr>
          <w:ilvl w:val="0"/>
          <w:numId w:val="16"/>
        </w:numPr>
        <w:spacing w:before="240"/>
        <w:ind w:hanging="357"/>
        <w:rPr>
          <w:rFonts w:ascii="Arial" w:hAnsi="Arial" w:cs="Arial"/>
          <w:sz w:val="24"/>
        </w:rPr>
      </w:pPr>
      <w:r w:rsidRPr="00345789">
        <w:rPr>
          <w:rFonts w:ascii="Arial" w:hAnsi="Arial" w:cs="Arial"/>
          <w:b/>
          <w:sz w:val="24"/>
        </w:rPr>
        <w:t>1015</w:t>
      </w:r>
      <w:r w:rsidRPr="00345789">
        <w:rPr>
          <w:rFonts w:ascii="Arial" w:hAnsi="Arial" w:cs="Arial"/>
          <w:sz w:val="24"/>
        </w:rPr>
        <w:t xml:space="preserve"> children also had their heart listened to </w:t>
      </w:r>
      <w:r w:rsidR="000F027B" w:rsidRPr="00345789">
        <w:rPr>
          <w:rFonts w:ascii="Arial" w:hAnsi="Arial" w:cs="Arial"/>
          <w:sz w:val="24"/>
        </w:rPr>
        <w:t xml:space="preserve">(auscultated) </w:t>
      </w:r>
      <w:r w:rsidRPr="00345789">
        <w:rPr>
          <w:rFonts w:ascii="Arial" w:hAnsi="Arial" w:cs="Arial"/>
          <w:sz w:val="24"/>
        </w:rPr>
        <w:t>b</w:t>
      </w:r>
      <w:r w:rsidR="000F027B" w:rsidRPr="00345789">
        <w:rPr>
          <w:rFonts w:ascii="Arial" w:hAnsi="Arial" w:cs="Arial"/>
          <w:sz w:val="24"/>
        </w:rPr>
        <w:t>y a doctor or nurse.</w:t>
      </w:r>
    </w:p>
    <w:p w:rsidR="000F027B" w:rsidRPr="00345789" w:rsidRDefault="000F027B" w:rsidP="000F027B">
      <w:pPr>
        <w:pStyle w:val="ListParagraph"/>
        <w:numPr>
          <w:ilvl w:val="0"/>
          <w:numId w:val="16"/>
        </w:numPr>
        <w:spacing w:before="240"/>
        <w:ind w:hanging="357"/>
        <w:rPr>
          <w:rFonts w:ascii="Arial" w:hAnsi="Arial" w:cs="Arial"/>
          <w:sz w:val="24"/>
        </w:rPr>
      </w:pPr>
      <w:r w:rsidRPr="00345789">
        <w:rPr>
          <w:rFonts w:ascii="Arial" w:hAnsi="Arial" w:cs="Arial"/>
          <w:sz w:val="24"/>
        </w:rPr>
        <w:t>W</w:t>
      </w:r>
      <w:r w:rsidR="004A7473" w:rsidRPr="00345789">
        <w:rPr>
          <w:rFonts w:ascii="Arial" w:hAnsi="Arial" w:cs="Arial"/>
          <w:sz w:val="24"/>
        </w:rPr>
        <w:t xml:space="preserve">e found that </w:t>
      </w:r>
      <w:r w:rsidRPr="00345789">
        <w:rPr>
          <w:rFonts w:ascii="Arial" w:hAnsi="Arial" w:cs="Arial"/>
          <w:sz w:val="24"/>
        </w:rPr>
        <w:t>auscultation</w:t>
      </w:r>
      <w:r w:rsidR="004A7473" w:rsidRPr="00345789">
        <w:rPr>
          <w:rFonts w:ascii="Arial" w:hAnsi="Arial" w:cs="Arial"/>
          <w:sz w:val="24"/>
        </w:rPr>
        <w:t xml:space="preserve"> was </w:t>
      </w:r>
      <w:r w:rsidR="004A7473" w:rsidRPr="00345789">
        <w:rPr>
          <w:rFonts w:ascii="Arial" w:hAnsi="Arial" w:cs="Arial"/>
          <w:sz w:val="24"/>
          <w:u w:val="single"/>
        </w:rPr>
        <w:t>not</w:t>
      </w:r>
      <w:r w:rsidR="004A7473" w:rsidRPr="00345789">
        <w:rPr>
          <w:rFonts w:ascii="Arial" w:hAnsi="Arial" w:cs="Arial"/>
          <w:sz w:val="24"/>
        </w:rPr>
        <w:t xml:space="preserve"> a good way to detect RHD</w:t>
      </w:r>
    </w:p>
    <w:p w:rsidR="000F027B" w:rsidRPr="00345789" w:rsidRDefault="000F027B" w:rsidP="000F027B">
      <w:pPr>
        <w:pStyle w:val="ListParagraph"/>
        <w:spacing w:before="240"/>
        <w:ind w:left="363"/>
        <w:rPr>
          <w:rFonts w:ascii="Arial" w:hAnsi="Arial" w:cs="Arial"/>
          <w:sz w:val="16"/>
        </w:rPr>
      </w:pPr>
    </w:p>
    <w:p w:rsidR="004A7473" w:rsidRPr="00345789" w:rsidRDefault="004A7473" w:rsidP="000F027B">
      <w:pPr>
        <w:pStyle w:val="ListParagraph"/>
        <w:numPr>
          <w:ilvl w:val="0"/>
          <w:numId w:val="16"/>
        </w:numPr>
        <w:spacing w:after="0"/>
        <w:ind w:hanging="357"/>
        <w:rPr>
          <w:rFonts w:ascii="Arial" w:hAnsi="Arial" w:cs="Arial"/>
          <w:sz w:val="24"/>
        </w:rPr>
      </w:pPr>
      <w:r w:rsidRPr="00345789">
        <w:rPr>
          <w:rFonts w:ascii="Arial" w:hAnsi="Arial" w:cs="Arial"/>
          <w:sz w:val="24"/>
        </w:rPr>
        <w:t xml:space="preserve">Overall, in </w:t>
      </w:r>
      <w:r w:rsidRPr="00345789">
        <w:rPr>
          <w:rFonts w:ascii="Arial" w:hAnsi="Arial" w:cs="Arial"/>
          <w:b/>
          <w:sz w:val="24"/>
        </w:rPr>
        <w:t>remote Indigenous communities</w:t>
      </w:r>
      <w:r w:rsidRPr="00345789">
        <w:rPr>
          <w:rFonts w:ascii="Arial" w:hAnsi="Arial" w:cs="Arial"/>
          <w:sz w:val="24"/>
        </w:rPr>
        <w:t xml:space="preserve"> across Northern Australia we found that:</w:t>
      </w:r>
    </w:p>
    <w:p w:rsidR="004A7473" w:rsidRPr="00345789" w:rsidRDefault="000F027B" w:rsidP="000F027B">
      <w:pPr>
        <w:pStyle w:val="ListParagraph"/>
        <w:numPr>
          <w:ilvl w:val="1"/>
          <w:numId w:val="16"/>
        </w:numPr>
        <w:spacing w:after="0"/>
        <w:ind w:hanging="357"/>
        <w:rPr>
          <w:rFonts w:ascii="Arial" w:hAnsi="Arial" w:cs="Arial"/>
          <w:sz w:val="24"/>
        </w:rPr>
      </w:pPr>
      <w:r w:rsidRPr="00345789">
        <w:rPr>
          <w:rFonts w:ascii="Arial" w:hAnsi="Arial" w:cs="Arial"/>
          <w:sz w:val="24"/>
        </w:rPr>
        <w:t xml:space="preserve">7.3   per </w:t>
      </w:r>
      <w:r w:rsidR="004A7473" w:rsidRPr="00345789">
        <w:rPr>
          <w:rFonts w:ascii="Arial" w:hAnsi="Arial" w:cs="Arial"/>
          <w:sz w:val="24"/>
        </w:rPr>
        <w:t>1000 children had Definite RHD</w:t>
      </w:r>
    </w:p>
    <w:p w:rsidR="004A7473" w:rsidRPr="00345789" w:rsidRDefault="000F027B" w:rsidP="000F027B">
      <w:pPr>
        <w:pStyle w:val="ListParagraph"/>
        <w:numPr>
          <w:ilvl w:val="1"/>
          <w:numId w:val="16"/>
        </w:numPr>
        <w:spacing w:after="0"/>
        <w:ind w:hanging="357"/>
        <w:rPr>
          <w:rFonts w:ascii="Arial" w:hAnsi="Arial" w:cs="Arial"/>
          <w:sz w:val="24"/>
        </w:rPr>
      </w:pPr>
      <w:r w:rsidRPr="00345789">
        <w:rPr>
          <w:rFonts w:ascii="Arial" w:hAnsi="Arial" w:cs="Arial"/>
          <w:sz w:val="24"/>
        </w:rPr>
        <w:t xml:space="preserve">12.4 per </w:t>
      </w:r>
      <w:r w:rsidR="004A7473" w:rsidRPr="00345789">
        <w:rPr>
          <w:rFonts w:ascii="Arial" w:hAnsi="Arial" w:cs="Arial"/>
          <w:sz w:val="24"/>
        </w:rPr>
        <w:t>1000 children had Borderline RHD</w:t>
      </w:r>
    </w:p>
    <w:p w:rsidR="004A7473" w:rsidRPr="00345789" w:rsidRDefault="004A7473" w:rsidP="000F027B">
      <w:pPr>
        <w:pStyle w:val="ListParagraph"/>
        <w:numPr>
          <w:ilvl w:val="1"/>
          <w:numId w:val="16"/>
        </w:numPr>
        <w:spacing w:after="0"/>
        <w:ind w:hanging="357"/>
        <w:rPr>
          <w:rFonts w:ascii="Arial" w:hAnsi="Arial" w:cs="Arial"/>
          <w:sz w:val="24"/>
        </w:rPr>
      </w:pPr>
      <w:r w:rsidRPr="00345789">
        <w:rPr>
          <w:rFonts w:ascii="Arial" w:hAnsi="Arial" w:cs="Arial"/>
          <w:sz w:val="24"/>
        </w:rPr>
        <w:t>Taking these figures together, up to 2% of Indigenous children screened may have early changes of RHD, and are either on treatment, or being followed up</w:t>
      </w:r>
      <w:r w:rsidR="00345789" w:rsidRPr="00345789">
        <w:rPr>
          <w:rFonts w:ascii="Arial" w:hAnsi="Arial" w:cs="Arial"/>
          <w:sz w:val="24"/>
        </w:rPr>
        <w:t xml:space="preserve"> by the clinic</w:t>
      </w:r>
      <w:r w:rsidRPr="00345789">
        <w:rPr>
          <w:rFonts w:ascii="Arial" w:hAnsi="Arial" w:cs="Arial"/>
          <w:sz w:val="24"/>
        </w:rPr>
        <w:t>.</w:t>
      </w:r>
    </w:p>
    <w:p w:rsidR="000F027B" w:rsidRPr="00345789" w:rsidRDefault="000F027B" w:rsidP="000F027B">
      <w:pPr>
        <w:pStyle w:val="ListParagraph"/>
        <w:spacing w:before="240" w:after="0"/>
        <w:ind w:left="363"/>
        <w:rPr>
          <w:rFonts w:ascii="Arial" w:hAnsi="Arial" w:cs="Arial"/>
          <w:sz w:val="16"/>
        </w:rPr>
      </w:pPr>
    </w:p>
    <w:p w:rsidR="004A7473" w:rsidRPr="00345789" w:rsidRDefault="004A7473" w:rsidP="000F027B">
      <w:pPr>
        <w:pStyle w:val="ListParagraph"/>
        <w:numPr>
          <w:ilvl w:val="0"/>
          <w:numId w:val="16"/>
        </w:numPr>
        <w:spacing w:before="240" w:after="0"/>
        <w:ind w:hanging="357"/>
        <w:rPr>
          <w:rFonts w:ascii="Arial" w:hAnsi="Arial" w:cs="Arial"/>
          <w:sz w:val="24"/>
        </w:rPr>
      </w:pPr>
      <w:r w:rsidRPr="00345789">
        <w:rPr>
          <w:rFonts w:ascii="Arial" w:hAnsi="Arial" w:cs="Arial"/>
          <w:sz w:val="24"/>
        </w:rPr>
        <w:t xml:space="preserve">In </w:t>
      </w:r>
      <w:r w:rsidRPr="00345789">
        <w:rPr>
          <w:rFonts w:ascii="Arial" w:hAnsi="Arial" w:cs="Arial"/>
          <w:b/>
          <w:sz w:val="24"/>
        </w:rPr>
        <w:t xml:space="preserve">Caucasian children </w:t>
      </w:r>
      <w:r w:rsidRPr="00345789">
        <w:rPr>
          <w:rFonts w:ascii="Arial" w:hAnsi="Arial" w:cs="Arial"/>
          <w:sz w:val="24"/>
        </w:rPr>
        <w:t>in Darwin and Cairns, we found that:</w:t>
      </w:r>
    </w:p>
    <w:p w:rsidR="004A7473" w:rsidRPr="00345789" w:rsidRDefault="004A7473" w:rsidP="000F027B">
      <w:pPr>
        <w:pStyle w:val="ListParagraph"/>
        <w:numPr>
          <w:ilvl w:val="1"/>
          <w:numId w:val="16"/>
        </w:numPr>
        <w:spacing w:before="240" w:after="0"/>
        <w:ind w:hanging="357"/>
        <w:rPr>
          <w:rFonts w:ascii="Arial" w:hAnsi="Arial" w:cs="Arial"/>
          <w:sz w:val="24"/>
        </w:rPr>
      </w:pPr>
      <w:r w:rsidRPr="00345789">
        <w:rPr>
          <w:rFonts w:ascii="Arial" w:hAnsi="Arial" w:cs="Arial"/>
          <w:sz w:val="24"/>
        </w:rPr>
        <w:t>No children had Definite RHD</w:t>
      </w:r>
    </w:p>
    <w:p w:rsidR="004A7473" w:rsidRPr="00345789" w:rsidRDefault="000F027B" w:rsidP="000F027B">
      <w:pPr>
        <w:pStyle w:val="ListParagraph"/>
        <w:numPr>
          <w:ilvl w:val="1"/>
          <w:numId w:val="16"/>
        </w:numPr>
        <w:spacing w:after="0"/>
        <w:ind w:hanging="357"/>
        <w:rPr>
          <w:rFonts w:ascii="Arial" w:hAnsi="Arial" w:cs="Arial"/>
          <w:sz w:val="24"/>
        </w:rPr>
      </w:pPr>
      <w:r w:rsidRPr="00345789">
        <w:rPr>
          <w:rFonts w:ascii="Arial" w:hAnsi="Arial" w:cs="Arial"/>
          <w:sz w:val="24"/>
        </w:rPr>
        <w:t xml:space="preserve">4.6  per </w:t>
      </w:r>
      <w:r w:rsidR="004A7473" w:rsidRPr="00345789">
        <w:rPr>
          <w:rFonts w:ascii="Arial" w:hAnsi="Arial" w:cs="Arial"/>
          <w:sz w:val="24"/>
        </w:rPr>
        <w:t>1000 children had Borderline RHD</w:t>
      </w:r>
    </w:p>
    <w:p w:rsidR="00345789" w:rsidRDefault="00345789" w:rsidP="00345789">
      <w:pPr>
        <w:pStyle w:val="ListParagraph"/>
        <w:ind w:left="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br w:type="page"/>
      </w:r>
    </w:p>
    <w:p w:rsidR="00345789" w:rsidRDefault="00345789" w:rsidP="00345789">
      <w:pPr>
        <w:pStyle w:val="ListParagraph"/>
        <w:ind w:left="0"/>
        <w:rPr>
          <w:rFonts w:ascii="Arial" w:hAnsi="Arial" w:cs="Arial"/>
          <w:sz w:val="24"/>
          <w:szCs w:val="20"/>
        </w:rPr>
      </w:pPr>
    </w:p>
    <w:p w:rsidR="00345789" w:rsidRDefault="00345789" w:rsidP="00345789">
      <w:pPr>
        <w:pStyle w:val="ListParagraph"/>
        <w:ind w:left="0"/>
        <w:rPr>
          <w:rFonts w:ascii="Arial" w:hAnsi="Arial" w:cs="Arial"/>
          <w:sz w:val="24"/>
          <w:szCs w:val="20"/>
        </w:rPr>
      </w:pPr>
    </w:p>
    <w:p w:rsidR="0068349F" w:rsidRPr="00027FCB" w:rsidRDefault="0068349F" w:rsidP="0068349F">
      <w:pPr>
        <w:pStyle w:val="ListParagraph"/>
        <w:spacing w:line="240" w:lineRule="auto"/>
        <w:ind w:left="0"/>
        <w:rPr>
          <w:rFonts w:ascii="Arial" w:hAnsi="Arial" w:cs="Arial"/>
          <w:sz w:val="24"/>
          <w:szCs w:val="20"/>
        </w:rPr>
      </w:pPr>
      <w:r w:rsidRPr="00345789">
        <w:rPr>
          <w:rFonts w:ascii="Arial" w:hAnsi="Arial" w:cs="Arial"/>
          <w:sz w:val="24"/>
          <w:szCs w:val="20"/>
        </w:rPr>
        <w:t xml:space="preserve">This is the first study that gives us accurate rates of RHD in different communities.  </w:t>
      </w:r>
      <w:r>
        <w:rPr>
          <w:rFonts w:ascii="Arial" w:hAnsi="Arial" w:cs="Arial"/>
          <w:sz w:val="24"/>
          <w:szCs w:val="20"/>
        </w:rPr>
        <w:t xml:space="preserve">This </w:t>
      </w:r>
      <w:r w:rsidRPr="00345789">
        <w:rPr>
          <w:rFonts w:ascii="Arial" w:hAnsi="Arial" w:cs="Arial"/>
          <w:sz w:val="24"/>
          <w:szCs w:val="20"/>
        </w:rPr>
        <w:t xml:space="preserve">information </w:t>
      </w:r>
      <w:r>
        <w:rPr>
          <w:rFonts w:ascii="Arial" w:hAnsi="Arial" w:cs="Arial"/>
          <w:sz w:val="24"/>
          <w:szCs w:val="20"/>
        </w:rPr>
        <w:t xml:space="preserve">will be used to inform policy makers and </w:t>
      </w:r>
      <w:r w:rsidRPr="00345789">
        <w:rPr>
          <w:rFonts w:ascii="Arial" w:hAnsi="Arial" w:cs="Arial"/>
          <w:sz w:val="24"/>
          <w:szCs w:val="20"/>
        </w:rPr>
        <w:t>to improve the delivery of RHD services in northern Australia.  We are now looking at whether screening for RHD using echocardiogram could be a feasible and cost-effective way of finding early cases of RHD in children in remote communities.</w:t>
      </w:r>
    </w:p>
    <w:p w:rsidR="0068349F" w:rsidRPr="00345789" w:rsidRDefault="0068349F" w:rsidP="0068349F">
      <w:pPr>
        <w:rPr>
          <w:rFonts w:cs="Arial"/>
          <w:szCs w:val="22"/>
        </w:rPr>
      </w:pPr>
      <w:r w:rsidRPr="00345789">
        <w:rPr>
          <w:rFonts w:cs="Arial"/>
          <w:szCs w:val="22"/>
        </w:rPr>
        <w:t xml:space="preserve">We have included two different fliers which you may like to circulate within your </w:t>
      </w:r>
      <w:r w:rsidR="006E0241">
        <w:rPr>
          <w:rFonts w:cs="Arial"/>
          <w:szCs w:val="22"/>
        </w:rPr>
        <w:t>community</w:t>
      </w:r>
      <w:r>
        <w:rPr>
          <w:rFonts w:cs="Arial"/>
          <w:szCs w:val="22"/>
        </w:rPr>
        <w:t xml:space="preserve">; we will also be sending them to the </w:t>
      </w:r>
      <w:r w:rsidR="006E0241">
        <w:rPr>
          <w:rFonts w:cs="Arial"/>
          <w:szCs w:val="22"/>
        </w:rPr>
        <w:t>school</w:t>
      </w:r>
      <w:r w:rsidRPr="00345789">
        <w:rPr>
          <w:rFonts w:cs="Arial"/>
          <w:szCs w:val="22"/>
        </w:rPr>
        <w:t xml:space="preserve">.  One is a simple summary of the study, and the other is more detailed, including specific figures for your </w:t>
      </w:r>
      <w:r>
        <w:rPr>
          <w:rFonts w:cs="Arial"/>
          <w:szCs w:val="22"/>
        </w:rPr>
        <w:t>community</w:t>
      </w:r>
      <w:r w:rsidRPr="00345789">
        <w:rPr>
          <w:rFonts w:cs="Arial"/>
          <w:szCs w:val="22"/>
        </w:rPr>
        <w:t xml:space="preserve">.  If you have any questions about the results of this study, or any of the information we have provided, please don’t hesitate to contact </w:t>
      </w:r>
      <w:r>
        <w:rPr>
          <w:rFonts w:cs="Arial"/>
          <w:szCs w:val="22"/>
        </w:rPr>
        <w:t>us on 08 8922 7772, or by email as listed below</w:t>
      </w:r>
      <w:r w:rsidRPr="00345789">
        <w:rPr>
          <w:rFonts w:cs="Arial"/>
          <w:szCs w:val="22"/>
        </w:rPr>
        <w:t>.</w:t>
      </w:r>
    </w:p>
    <w:p w:rsidR="0068349F" w:rsidRPr="00345789" w:rsidRDefault="0068349F" w:rsidP="0068349F">
      <w:pPr>
        <w:rPr>
          <w:rFonts w:cs="Arial"/>
          <w:szCs w:val="22"/>
        </w:rPr>
      </w:pPr>
    </w:p>
    <w:p w:rsidR="0068349F" w:rsidRPr="00345789" w:rsidRDefault="0068349F" w:rsidP="0068349F">
      <w:pPr>
        <w:rPr>
          <w:rFonts w:cs="Arial"/>
          <w:szCs w:val="22"/>
        </w:rPr>
      </w:pPr>
      <w:r w:rsidRPr="00345789">
        <w:rPr>
          <w:rFonts w:cs="Arial"/>
          <w:szCs w:val="22"/>
        </w:rPr>
        <w:t>We would like to take this opportunity to thank you again for your contribution to this important study.</w:t>
      </w:r>
    </w:p>
    <w:p w:rsidR="0068349F" w:rsidRPr="00345789" w:rsidRDefault="0068349F" w:rsidP="0068349F">
      <w:pPr>
        <w:rPr>
          <w:rFonts w:cs="Arial"/>
          <w:szCs w:val="22"/>
        </w:rPr>
      </w:pPr>
    </w:p>
    <w:p w:rsidR="0068349F" w:rsidRDefault="0068349F" w:rsidP="0068349F">
      <w:pPr>
        <w:rPr>
          <w:rFonts w:cs="Arial"/>
          <w:szCs w:val="22"/>
        </w:rPr>
      </w:pPr>
    </w:p>
    <w:p w:rsidR="0068349F" w:rsidRPr="00345789" w:rsidRDefault="0068349F" w:rsidP="0068349F">
      <w:pPr>
        <w:rPr>
          <w:rFonts w:cs="Arial"/>
          <w:szCs w:val="22"/>
        </w:rPr>
      </w:pPr>
      <w:r w:rsidRPr="00345789">
        <w:rPr>
          <w:rFonts w:cs="Arial"/>
          <w:szCs w:val="22"/>
        </w:rPr>
        <w:t>Yours sincerely,</w:t>
      </w:r>
    </w:p>
    <w:p w:rsidR="0068349F" w:rsidRDefault="0068349F" w:rsidP="0068349F">
      <w:pPr>
        <w:rPr>
          <w:rFonts w:cs="Arial"/>
          <w:szCs w:val="22"/>
        </w:rPr>
      </w:pPr>
    </w:p>
    <w:p w:rsidR="0068349F" w:rsidRPr="00345789" w:rsidRDefault="00B977DB" w:rsidP="0068349F">
      <w:pPr>
        <w:rPr>
          <w:rFonts w:cs="Arial"/>
          <w:szCs w:val="22"/>
        </w:rPr>
      </w:pPr>
      <w:r>
        <w:rPr>
          <w:rFonts w:cs="Arial"/>
          <w:noProof/>
          <w:szCs w:val="22"/>
          <w:lang w:val="en-AU"/>
        </w:rPr>
        <w:drawing>
          <wp:inline distT="0" distB="0" distL="0" distR="0">
            <wp:extent cx="10572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49F" w:rsidRPr="00812717">
        <w:rPr>
          <w:rFonts w:cs="Arial"/>
          <w:szCs w:val="22"/>
        </w:rPr>
        <w:t xml:space="preserve"> </w:t>
      </w:r>
      <w:r w:rsidR="0068349F">
        <w:rPr>
          <w:rFonts w:cs="Arial"/>
          <w:noProof/>
          <w:szCs w:val="22"/>
          <w:lang w:val="en-AU"/>
        </w:rPr>
        <w:tab/>
      </w:r>
      <w:r w:rsidR="0068349F">
        <w:rPr>
          <w:rFonts w:cs="Arial"/>
          <w:noProof/>
          <w:szCs w:val="22"/>
          <w:lang w:val="en-AU"/>
        </w:rPr>
        <w:tab/>
      </w:r>
      <w:r w:rsidR="0068349F">
        <w:rPr>
          <w:rFonts w:cs="Arial"/>
          <w:noProof/>
          <w:szCs w:val="22"/>
          <w:lang w:val="en-AU"/>
        </w:rPr>
        <w:tab/>
      </w:r>
      <w:r w:rsidR="0068349F">
        <w:rPr>
          <w:rFonts w:cs="Arial"/>
          <w:noProof/>
          <w:szCs w:val="22"/>
          <w:lang w:val="en-AU"/>
        </w:rPr>
        <w:tab/>
      </w:r>
      <w:r w:rsidR="0068349F">
        <w:rPr>
          <w:rFonts w:cs="Arial"/>
          <w:noProof/>
          <w:szCs w:val="22"/>
          <w:lang w:val="en-AU"/>
        </w:rPr>
        <w:tab/>
      </w:r>
      <w:r>
        <w:rPr>
          <w:rFonts w:cs="Arial"/>
          <w:noProof/>
          <w:szCs w:val="22"/>
          <w:lang w:val="en-AU"/>
        </w:rPr>
        <w:drawing>
          <wp:inline distT="0" distB="0" distL="0" distR="0">
            <wp:extent cx="149542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9F" w:rsidRPr="00345789" w:rsidRDefault="0068349F" w:rsidP="0068349F">
      <w:pPr>
        <w:rPr>
          <w:rFonts w:cs="Arial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21"/>
        <w:gridCol w:w="5222"/>
      </w:tblGrid>
      <w:tr w:rsidR="0068349F" w:rsidRPr="002412CF" w:rsidTr="008E3BDF">
        <w:tc>
          <w:tcPr>
            <w:tcW w:w="5221" w:type="dxa"/>
          </w:tcPr>
          <w:p w:rsidR="0068349F" w:rsidRPr="002412CF" w:rsidRDefault="0068349F" w:rsidP="008E3BDF">
            <w:pPr>
              <w:rPr>
                <w:rFonts w:cs="Arial"/>
                <w:b/>
                <w:szCs w:val="22"/>
              </w:rPr>
            </w:pPr>
            <w:r w:rsidRPr="002412CF">
              <w:rPr>
                <w:rFonts w:cs="Arial"/>
                <w:b/>
                <w:szCs w:val="22"/>
              </w:rPr>
              <w:t>Professor Jonathan Carapetis</w:t>
            </w:r>
          </w:p>
          <w:p w:rsidR="0068349F" w:rsidRDefault="0068349F" w:rsidP="008E3BDF">
            <w:pPr>
              <w:rPr>
                <w:rFonts w:cs="Arial"/>
                <w:szCs w:val="22"/>
              </w:rPr>
            </w:pPr>
          </w:p>
          <w:p w:rsidR="0068349F" w:rsidRPr="002412CF" w:rsidRDefault="0068349F" w:rsidP="008E3BDF">
            <w:pPr>
              <w:rPr>
                <w:rFonts w:cs="Arial"/>
                <w:szCs w:val="22"/>
              </w:rPr>
            </w:pPr>
            <w:r w:rsidRPr="002412CF">
              <w:rPr>
                <w:rFonts w:cs="Arial"/>
                <w:szCs w:val="22"/>
              </w:rPr>
              <w:t>Principal Investigator</w:t>
            </w:r>
          </w:p>
          <w:p w:rsidR="0068349F" w:rsidRPr="002412CF" w:rsidRDefault="0068349F" w:rsidP="008E3BDF">
            <w:pPr>
              <w:rPr>
                <w:rFonts w:cs="Arial"/>
                <w:szCs w:val="22"/>
              </w:rPr>
            </w:pPr>
            <w:r w:rsidRPr="002412CF">
              <w:rPr>
                <w:rFonts w:cs="Arial"/>
                <w:szCs w:val="22"/>
              </w:rPr>
              <w:t>gECHO study</w:t>
            </w:r>
          </w:p>
          <w:p w:rsidR="0068349F" w:rsidRPr="002412CF" w:rsidRDefault="0068349F" w:rsidP="008E3BDF">
            <w:pPr>
              <w:rPr>
                <w:rFonts w:cs="Arial"/>
                <w:szCs w:val="22"/>
              </w:rPr>
            </w:pPr>
            <w:r w:rsidRPr="002412CF">
              <w:rPr>
                <w:rFonts w:cs="Arial"/>
                <w:szCs w:val="22"/>
              </w:rPr>
              <w:t>Former Director</w:t>
            </w:r>
          </w:p>
          <w:p w:rsidR="0068349F" w:rsidRPr="002412CF" w:rsidRDefault="0068349F" w:rsidP="008E3BDF">
            <w:pPr>
              <w:rPr>
                <w:rFonts w:cs="Arial"/>
                <w:szCs w:val="22"/>
              </w:rPr>
            </w:pPr>
            <w:r w:rsidRPr="002412CF">
              <w:rPr>
                <w:rFonts w:cs="Arial"/>
                <w:szCs w:val="22"/>
              </w:rPr>
              <w:t>Menzies School of Health Research</w:t>
            </w:r>
          </w:p>
          <w:p w:rsidR="0068349F" w:rsidRPr="002412CF" w:rsidRDefault="004D5245" w:rsidP="008E3BDF">
            <w:pPr>
              <w:rPr>
                <w:rFonts w:cs="Arial"/>
                <w:szCs w:val="22"/>
              </w:rPr>
            </w:pPr>
            <w:hyperlink r:id="rId10" w:history="1">
              <w:r w:rsidR="0068349F" w:rsidRPr="002412CF">
                <w:rPr>
                  <w:rStyle w:val="Hyperlink"/>
                  <w:rFonts w:cs="Arial"/>
                  <w:color w:val="0000FF" w:themeColor="hyperlink"/>
                  <w:szCs w:val="22"/>
                </w:rPr>
                <w:t>jcarapetis@ichr.uwa.edu.au</w:t>
              </w:r>
            </w:hyperlink>
          </w:p>
          <w:p w:rsidR="0068349F" w:rsidRPr="002412CF" w:rsidRDefault="0068349F" w:rsidP="008E3BDF">
            <w:pPr>
              <w:rPr>
                <w:rFonts w:cs="Arial"/>
                <w:szCs w:val="22"/>
              </w:rPr>
            </w:pPr>
          </w:p>
        </w:tc>
        <w:tc>
          <w:tcPr>
            <w:tcW w:w="5222" w:type="dxa"/>
          </w:tcPr>
          <w:p w:rsidR="0068349F" w:rsidRPr="002412CF" w:rsidRDefault="0068349F" w:rsidP="008E3BDF">
            <w:pPr>
              <w:rPr>
                <w:rFonts w:cs="Arial"/>
                <w:b/>
                <w:szCs w:val="22"/>
              </w:rPr>
            </w:pPr>
            <w:r w:rsidRPr="002412CF">
              <w:rPr>
                <w:rFonts w:cs="Arial"/>
                <w:b/>
                <w:szCs w:val="22"/>
              </w:rPr>
              <w:t>Dr Kathryn Roberts</w:t>
            </w:r>
          </w:p>
          <w:p w:rsidR="0068349F" w:rsidRDefault="0068349F" w:rsidP="008E3BDF">
            <w:pPr>
              <w:rPr>
                <w:rFonts w:cs="Arial"/>
                <w:szCs w:val="22"/>
              </w:rPr>
            </w:pPr>
          </w:p>
          <w:p w:rsidR="0068349F" w:rsidRPr="002412CF" w:rsidRDefault="0068349F" w:rsidP="008E3BDF">
            <w:pPr>
              <w:rPr>
                <w:rFonts w:cs="Arial"/>
                <w:szCs w:val="22"/>
              </w:rPr>
            </w:pPr>
            <w:r w:rsidRPr="002412CF">
              <w:rPr>
                <w:rFonts w:cs="Arial"/>
                <w:szCs w:val="22"/>
              </w:rPr>
              <w:t>Study Paediatrician</w:t>
            </w:r>
          </w:p>
          <w:p w:rsidR="0068349F" w:rsidRPr="002412CF" w:rsidRDefault="0068349F" w:rsidP="008E3BDF">
            <w:pPr>
              <w:rPr>
                <w:rFonts w:cs="Arial"/>
                <w:szCs w:val="22"/>
              </w:rPr>
            </w:pPr>
            <w:r w:rsidRPr="002412CF">
              <w:rPr>
                <w:rFonts w:cs="Arial"/>
                <w:szCs w:val="22"/>
              </w:rPr>
              <w:t>gECHO study</w:t>
            </w:r>
          </w:p>
          <w:p w:rsidR="0068349F" w:rsidRPr="002412CF" w:rsidRDefault="0068349F" w:rsidP="008E3BDF">
            <w:pPr>
              <w:rPr>
                <w:rFonts w:cs="Arial"/>
                <w:szCs w:val="22"/>
              </w:rPr>
            </w:pPr>
            <w:r w:rsidRPr="002412CF">
              <w:rPr>
                <w:rFonts w:cs="Arial"/>
                <w:szCs w:val="22"/>
              </w:rPr>
              <w:t>Menzies School of Health Research</w:t>
            </w:r>
          </w:p>
          <w:p w:rsidR="0068349F" w:rsidRPr="002412CF" w:rsidRDefault="0068349F" w:rsidP="008E3BDF">
            <w:pPr>
              <w:rPr>
                <w:rFonts w:cs="Arial"/>
                <w:szCs w:val="22"/>
              </w:rPr>
            </w:pPr>
            <w:r w:rsidRPr="002412CF">
              <w:rPr>
                <w:rFonts w:cs="Arial"/>
                <w:szCs w:val="22"/>
              </w:rPr>
              <w:t>Ph: (08) 8922 7772</w:t>
            </w:r>
          </w:p>
          <w:p w:rsidR="0068349F" w:rsidRPr="002412CF" w:rsidRDefault="004D5245" w:rsidP="008E3BDF">
            <w:pPr>
              <w:rPr>
                <w:rFonts w:cs="Arial"/>
                <w:szCs w:val="22"/>
              </w:rPr>
            </w:pPr>
            <w:hyperlink r:id="rId11" w:history="1">
              <w:r w:rsidR="0068349F" w:rsidRPr="002412CF">
                <w:rPr>
                  <w:rStyle w:val="Hyperlink"/>
                  <w:rFonts w:cs="Arial"/>
                  <w:color w:val="0000FF" w:themeColor="hyperlink"/>
                  <w:szCs w:val="22"/>
                </w:rPr>
                <w:t>kathryn.roberts@menzies.edu.au</w:t>
              </w:r>
            </w:hyperlink>
          </w:p>
          <w:p w:rsidR="0068349F" w:rsidRPr="002412CF" w:rsidRDefault="0068349F" w:rsidP="008E3BDF">
            <w:pPr>
              <w:rPr>
                <w:rFonts w:cs="Arial"/>
                <w:szCs w:val="22"/>
              </w:rPr>
            </w:pPr>
          </w:p>
        </w:tc>
      </w:tr>
    </w:tbl>
    <w:p w:rsidR="0068349F" w:rsidRPr="00345789" w:rsidRDefault="0068349F" w:rsidP="0068349F">
      <w:pPr>
        <w:rPr>
          <w:rFonts w:cs="Arial"/>
          <w:szCs w:val="22"/>
        </w:rPr>
      </w:pPr>
    </w:p>
    <w:p w:rsidR="00345789" w:rsidRPr="00345789" w:rsidRDefault="00345789" w:rsidP="0068349F">
      <w:pPr>
        <w:pStyle w:val="ListParagraph"/>
        <w:ind w:left="0"/>
        <w:rPr>
          <w:rFonts w:cs="Arial"/>
        </w:rPr>
      </w:pPr>
    </w:p>
    <w:sectPr w:rsidR="00345789" w:rsidRPr="00345789" w:rsidSect="00345789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567" w:right="539" w:bottom="1440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F2" w:rsidRDefault="00F363F2">
      <w:r>
        <w:separator/>
      </w:r>
    </w:p>
  </w:endnote>
  <w:endnote w:type="continuationSeparator" w:id="0">
    <w:p w:rsidR="00F363F2" w:rsidRDefault="00F3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agoCoMed-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goCoRegularTf-Roman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B977DB" w:rsidP="00B8015E">
    <w:pPr>
      <w:pStyle w:val="Footer"/>
      <w:ind w:left="-1134"/>
    </w:pPr>
    <w:r>
      <w:rPr>
        <w:noProof/>
        <w:lang w:val="en-AU"/>
      </w:rPr>
      <w:drawing>
        <wp:inline distT="0" distB="0" distL="0" distR="0">
          <wp:extent cx="7581900" cy="600075"/>
          <wp:effectExtent l="0" t="0" r="0" b="9525"/>
          <wp:docPr id="3" name="Picture 3" descr="Follow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llow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B977DB" w:rsidP="00B8015E">
    <w:pPr>
      <w:pStyle w:val="Footer"/>
      <w:ind w:left="-1134"/>
    </w:pPr>
    <w:r>
      <w:rPr>
        <w:noProof/>
        <w:lang w:val="en-AU"/>
      </w:rPr>
      <w:drawing>
        <wp:inline distT="0" distB="0" distL="0" distR="0">
          <wp:extent cx="7610475" cy="609600"/>
          <wp:effectExtent l="0" t="0" r="9525" b="0"/>
          <wp:docPr id="5" name="Picture 5" descr="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F2" w:rsidRDefault="00F363F2">
      <w:r>
        <w:separator/>
      </w:r>
    </w:p>
  </w:footnote>
  <w:footnote w:type="continuationSeparator" w:id="0">
    <w:p w:rsidR="00F363F2" w:rsidRDefault="00F36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B8015E" w:rsidP="00B8015E">
    <w:pPr>
      <w:pStyle w:val="Header"/>
      <w:tabs>
        <w:tab w:val="clear" w:pos="4320"/>
        <w:tab w:val="clear" w:pos="8640"/>
      </w:tabs>
      <w:ind w:right="5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15E" w:rsidRDefault="00B977DB" w:rsidP="00B8015E">
    <w:pPr>
      <w:pStyle w:val="Header"/>
      <w:ind w:left="-1134"/>
    </w:pPr>
    <w:r>
      <w:rPr>
        <w:noProof/>
        <w:lang w:val="en-AU"/>
      </w:rPr>
      <w:drawing>
        <wp:inline distT="0" distB="0" distL="0" distR="0">
          <wp:extent cx="7562850" cy="1981200"/>
          <wp:effectExtent l="0" t="0" r="0" b="0"/>
          <wp:docPr id="4" name="Picture 4" descr="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34D6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26C7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B0A2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1A2C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0E03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C8C6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F052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96E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310F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A1A7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EF80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9B1417"/>
    <w:multiLevelType w:val="hybridMultilevel"/>
    <w:tmpl w:val="B4E41D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9186B"/>
    <w:multiLevelType w:val="hybridMultilevel"/>
    <w:tmpl w:val="F8C2C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01BD"/>
    <w:multiLevelType w:val="hybridMultilevel"/>
    <w:tmpl w:val="DD8E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72079"/>
    <w:multiLevelType w:val="hybridMultilevel"/>
    <w:tmpl w:val="02A61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64217"/>
    <w:multiLevelType w:val="hybridMultilevel"/>
    <w:tmpl w:val="615C7BE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974F62"/>
    <w:multiLevelType w:val="hybridMultilevel"/>
    <w:tmpl w:val="076CF2A2"/>
    <w:lvl w:ilvl="0" w:tplc="0C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614C5CAF"/>
    <w:multiLevelType w:val="hybridMultilevel"/>
    <w:tmpl w:val="B998850C"/>
    <w:lvl w:ilvl="0" w:tplc="5DA4B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6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46"/>
    <w:rsid w:val="000815D2"/>
    <w:rsid w:val="00081DF3"/>
    <w:rsid w:val="000B0AE2"/>
    <w:rsid w:val="000F027B"/>
    <w:rsid w:val="0010421E"/>
    <w:rsid w:val="0010565C"/>
    <w:rsid w:val="00111F59"/>
    <w:rsid w:val="00111F80"/>
    <w:rsid w:val="001E768F"/>
    <w:rsid w:val="00211069"/>
    <w:rsid w:val="00214379"/>
    <w:rsid w:val="00214AD4"/>
    <w:rsid w:val="002359E3"/>
    <w:rsid w:val="002412CF"/>
    <w:rsid w:val="00282049"/>
    <w:rsid w:val="002B1113"/>
    <w:rsid w:val="002C1B15"/>
    <w:rsid w:val="002D267E"/>
    <w:rsid w:val="002D5499"/>
    <w:rsid w:val="002F2D26"/>
    <w:rsid w:val="00345789"/>
    <w:rsid w:val="00361C10"/>
    <w:rsid w:val="00363C62"/>
    <w:rsid w:val="0038661D"/>
    <w:rsid w:val="003D4DC6"/>
    <w:rsid w:val="00434E33"/>
    <w:rsid w:val="00446B07"/>
    <w:rsid w:val="004A7473"/>
    <w:rsid w:val="004A7C46"/>
    <w:rsid w:val="004D38D2"/>
    <w:rsid w:val="00584C06"/>
    <w:rsid w:val="006025B7"/>
    <w:rsid w:val="00625042"/>
    <w:rsid w:val="00661C4F"/>
    <w:rsid w:val="0068349F"/>
    <w:rsid w:val="006A6ECC"/>
    <w:rsid w:val="006D3326"/>
    <w:rsid w:val="006E0241"/>
    <w:rsid w:val="006F47CA"/>
    <w:rsid w:val="006F5015"/>
    <w:rsid w:val="007512B8"/>
    <w:rsid w:val="0075470C"/>
    <w:rsid w:val="007608A8"/>
    <w:rsid w:val="00765613"/>
    <w:rsid w:val="007713A5"/>
    <w:rsid w:val="007925B0"/>
    <w:rsid w:val="0079651A"/>
    <w:rsid w:val="007C2CBE"/>
    <w:rsid w:val="007E0116"/>
    <w:rsid w:val="0081546B"/>
    <w:rsid w:val="0082499A"/>
    <w:rsid w:val="008369BA"/>
    <w:rsid w:val="00840F45"/>
    <w:rsid w:val="00842D66"/>
    <w:rsid w:val="00855C47"/>
    <w:rsid w:val="008A32C6"/>
    <w:rsid w:val="008B10F2"/>
    <w:rsid w:val="008D42A6"/>
    <w:rsid w:val="00900C6A"/>
    <w:rsid w:val="0090237B"/>
    <w:rsid w:val="00903089"/>
    <w:rsid w:val="009031E5"/>
    <w:rsid w:val="00924DDF"/>
    <w:rsid w:val="0095554A"/>
    <w:rsid w:val="009718AE"/>
    <w:rsid w:val="009A6597"/>
    <w:rsid w:val="009B6220"/>
    <w:rsid w:val="009B6BE7"/>
    <w:rsid w:val="009D038B"/>
    <w:rsid w:val="009D7F72"/>
    <w:rsid w:val="00A043B4"/>
    <w:rsid w:val="00A21DFE"/>
    <w:rsid w:val="00A268D7"/>
    <w:rsid w:val="00A372E5"/>
    <w:rsid w:val="00A63BD3"/>
    <w:rsid w:val="00A86635"/>
    <w:rsid w:val="00AB414B"/>
    <w:rsid w:val="00AD34EC"/>
    <w:rsid w:val="00AE0EBC"/>
    <w:rsid w:val="00B10141"/>
    <w:rsid w:val="00B311B2"/>
    <w:rsid w:val="00B329DC"/>
    <w:rsid w:val="00B53090"/>
    <w:rsid w:val="00B54A7C"/>
    <w:rsid w:val="00B773A3"/>
    <w:rsid w:val="00B8015E"/>
    <w:rsid w:val="00B87D7C"/>
    <w:rsid w:val="00B977DB"/>
    <w:rsid w:val="00BC10BA"/>
    <w:rsid w:val="00BC1DA3"/>
    <w:rsid w:val="00BD57CF"/>
    <w:rsid w:val="00C0325B"/>
    <w:rsid w:val="00C91CE8"/>
    <w:rsid w:val="00C95FB8"/>
    <w:rsid w:val="00CB76DB"/>
    <w:rsid w:val="00CD6867"/>
    <w:rsid w:val="00D22534"/>
    <w:rsid w:val="00D33A58"/>
    <w:rsid w:val="00D439FF"/>
    <w:rsid w:val="00D55F4A"/>
    <w:rsid w:val="00D70D5D"/>
    <w:rsid w:val="00D804AF"/>
    <w:rsid w:val="00DB25BA"/>
    <w:rsid w:val="00DC2F65"/>
    <w:rsid w:val="00DE16F7"/>
    <w:rsid w:val="00DE56F6"/>
    <w:rsid w:val="00DF3BAE"/>
    <w:rsid w:val="00DF663D"/>
    <w:rsid w:val="00E2021B"/>
    <w:rsid w:val="00E77673"/>
    <w:rsid w:val="00E86FE0"/>
    <w:rsid w:val="00E95B2C"/>
    <w:rsid w:val="00EA246A"/>
    <w:rsid w:val="00EB1F72"/>
    <w:rsid w:val="00EB6EAC"/>
    <w:rsid w:val="00EC79B8"/>
    <w:rsid w:val="00ED4E54"/>
    <w:rsid w:val="00EF5163"/>
    <w:rsid w:val="00F363F2"/>
    <w:rsid w:val="00F40B22"/>
    <w:rsid w:val="00F857CE"/>
    <w:rsid w:val="00F96F19"/>
    <w:rsid w:val="00FB6916"/>
    <w:rsid w:val="00FC1A6F"/>
    <w:rsid w:val="00FD1017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E7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EB6034"/>
    <w:pPr>
      <w:keepNext/>
      <w:spacing w:before="240" w:after="60"/>
      <w:outlineLvl w:val="0"/>
    </w:pPr>
    <w:rPr>
      <w:rFonts w:ascii="FagoCoMed-Roman" w:hAnsi="FagoCoMed-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78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034"/>
    <w:pPr>
      <w:tabs>
        <w:tab w:val="center" w:pos="4320"/>
        <w:tab w:val="right" w:pos="8640"/>
      </w:tabs>
    </w:pPr>
    <w:rPr>
      <w:rFonts w:ascii="FagoCoMed-Roman" w:hAnsi="FagoCoMed-Roman"/>
      <w:sz w:val="28"/>
    </w:rPr>
  </w:style>
  <w:style w:type="paragraph" w:styleId="Footer">
    <w:name w:val="footer"/>
    <w:basedOn w:val="Normal"/>
    <w:semiHidden/>
    <w:rsid w:val="00B608E7"/>
    <w:pPr>
      <w:tabs>
        <w:tab w:val="center" w:pos="4320"/>
        <w:tab w:val="right" w:pos="8640"/>
      </w:tabs>
    </w:pPr>
  </w:style>
  <w:style w:type="paragraph" w:customStyle="1" w:styleId="BodyCopy">
    <w:name w:val="Body Copy"/>
    <w:basedOn w:val="Normal"/>
    <w:rsid w:val="00EB6034"/>
    <w:pPr>
      <w:spacing w:before="240"/>
      <w:ind w:right="540"/>
    </w:pPr>
    <w:rPr>
      <w:rFonts w:ascii="FagoCoRegularTf-Roman" w:hAnsi="FagoCoRegularTf-Roman"/>
      <w:color w:val="000000"/>
    </w:rPr>
  </w:style>
  <w:style w:type="paragraph" w:styleId="BalloonText">
    <w:name w:val="Balloon Text"/>
    <w:basedOn w:val="Normal"/>
    <w:semiHidden/>
    <w:rsid w:val="00C91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character" w:styleId="Hyperlink">
    <w:name w:val="Hyperlink"/>
    <w:basedOn w:val="DefaultParagraphFont"/>
    <w:rsid w:val="0034578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78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08E7"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rsid w:val="00EB6034"/>
    <w:pPr>
      <w:keepNext/>
      <w:spacing w:before="240" w:after="60"/>
      <w:outlineLvl w:val="0"/>
    </w:pPr>
    <w:rPr>
      <w:rFonts w:ascii="FagoCoMed-Roman" w:hAnsi="FagoCoMed-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789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6034"/>
    <w:pPr>
      <w:tabs>
        <w:tab w:val="center" w:pos="4320"/>
        <w:tab w:val="right" w:pos="8640"/>
      </w:tabs>
    </w:pPr>
    <w:rPr>
      <w:rFonts w:ascii="FagoCoMed-Roman" w:hAnsi="FagoCoMed-Roman"/>
      <w:sz w:val="28"/>
    </w:rPr>
  </w:style>
  <w:style w:type="paragraph" w:styleId="Footer">
    <w:name w:val="footer"/>
    <w:basedOn w:val="Normal"/>
    <w:semiHidden/>
    <w:rsid w:val="00B608E7"/>
    <w:pPr>
      <w:tabs>
        <w:tab w:val="center" w:pos="4320"/>
        <w:tab w:val="right" w:pos="8640"/>
      </w:tabs>
    </w:pPr>
  </w:style>
  <w:style w:type="paragraph" w:customStyle="1" w:styleId="BodyCopy">
    <w:name w:val="Body Copy"/>
    <w:basedOn w:val="Normal"/>
    <w:rsid w:val="00EB6034"/>
    <w:pPr>
      <w:spacing w:before="240"/>
      <w:ind w:right="540"/>
    </w:pPr>
    <w:rPr>
      <w:rFonts w:ascii="FagoCoRegularTf-Roman" w:hAnsi="FagoCoRegularTf-Roman"/>
      <w:color w:val="000000"/>
    </w:rPr>
  </w:style>
  <w:style w:type="paragraph" w:styleId="BalloonText">
    <w:name w:val="Balloon Text"/>
    <w:basedOn w:val="Normal"/>
    <w:semiHidden/>
    <w:rsid w:val="00C91C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character" w:styleId="Hyperlink">
    <w:name w:val="Hyperlink"/>
    <w:basedOn w:val="DefaultParagraphFont"/>
    <w:rsid w:val="0034578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4578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321">
              <w:marLeft w:val="0"/>
              <w:marRight w:val="0"/>
              <w:marTop w:val="3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4882">
                  <w:marLeft w:val="0"/>
                  <w:marRight w:val="0"/>
                  <w:marTop w:val="162"/>
                  <w:marBottom w:val="203"/>
                  <w:divBdr>
                    <w:top w:val="single" w:sz="18" w:space="15" w:color="9D0315"/>
                    <w:left w:val="single" w:sz="4" w:space="0" w:color="CCCCCC"/>
                    <w:bottom w:val="single" w:sz="4" w:space="5" w:color="CCCCCC"/>
                    <w:right w:val="single" w:sz="4" w:space="0" w:color="CCCCCC"/>
                  </w:divBdr>
                  <w:divsChild>
                    <w:div w:id="10166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809">
                          <w:marLeft w:val="203"/>
                          <w:marRight w:val="203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thryn.roberts@menzies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carapetis@ichr.uwa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12</TotalTime>
  <Pages>2</Pages>
  <Words>487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goes here</vt:lpstr>
    </vt:vector>
  </TitlesOfParts>
  <Company>Sprout Creative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goes here</dc:title>
  <dc:creator>Emma Blake</dc:creator>
  <cp:lastModifiedBy>Kathryn Roberts</cp:lastModifiedBy>
  <cp:revision>3</cp:revision>
  <cp:lastPrinted>2012-11-29T04:52:00Z</cp:lastPrinted>
  <dcterms:created xsi:type="dcterms:W3CDTF">2016-02-18T06:04:00Z</dcterms:created>
  <dcterms:modified xsi:type="dcterms:W3CDTF">2016-02-18T06:15:00Z</dcterms:modified>
</cp:coreProperties>
</file>